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c1de96e5d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SECURITIES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SECURITIES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ae3ae5cfa40f9"/>
      <w:footerReference xmlns:r="http://schemas.openxmlformats.org/officeDocument/2006/relationships" w:type="default" r:id="R74328599c22a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SECURITIES AS   ·   Org.nr 991 125 175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ae3ae5cfa40f9" /><Relationship Type="http://schemas.openxmlformats.org/officeDocument/2006/relationships/footer" Target="/word/footer1.xml" Id="R74328599c22a4f96" /></Relationships>
</file>