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bd24cfff1c44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BANAK INVEST AS</w:t>
      </w:r>
    </w:p>
    <w:sectPr>
      <w:headerReference xmlns:r="http://schemas.openxmlformats.org/officeDocument/2006/relationships" w:type="default" r:id="R820d99830aea461e"/>
      <w:footerReference xmlns:r="http://schemas.openxmlformats.org/officeDocument/2006/relationships" w:type="default" r:id="Rd867aece259a42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BANAK INVEST AS   ·   Org.nr 991 201 289   ·   Brendsrudtoppen 159   ·   1385 ASKER   ·   Tlf. 66 90 49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BANAK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0d99830aea461e" /><Relationship Type="http://schemas.openxmlformats.org/officeDocument/2006/relationships/footer" Target="/word/footer1.xml" Id="Rd867aece259a428b" /></Relationships>
</file>