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3dce352bb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FURULY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FURULY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26689ae75486e"/>
      <w:footerReference xmlns:r="http://schemas.openxmlformats.org/officeDocument/2006/relationships" w:type="default" r:id="Rc4c3f169d838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26689ae75486e" /><Relationship Type="http://schemas.openxmlformats.org/officeDocument/2006/relationships/footer" Target="/word/footer1.xml" Id="Rc4c3f169d8384887" /></Relationships>
</file>