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cf13df8cd34a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LKR41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LKR41 AS</w:t>
      </w:r>
    </w:p>
    <w:sectPr>
      <w:headerReference xmlns:r="http://schemas.openxmlformats.org/officeDocument/2006/relationships" w:type="default" r:id="Ra41fb5576b544d49"/>
      <w:footerReference xmlns:r="http://schemas.openxmlformats.org/officeDocument/2006/relationships" w:type="default" r:id="Rde9ac7da27fd4a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LKR41 AS   ·   Org.nr 991 884 025   ·   c/o Marit Landmark, Gjønneshagen 117   ·   1357 BEKKESTUA   ·   marit.landmark@arcticsec.no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LKR41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1fb5576b544d49" /><Relationship Type="http://schemas.openxmlformats.org/officeDocument/2006/relationships/footer" Target="/word/footer1.xml" Id="Rde9ac7da27fd4a12" /></Relationships>
</file>