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58c70c6614c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 INVEST AS.</w:t>
      </w:r>
    </w:p>
    <w:sectPr>
      <w:headerReference xmlns:r="http://schemas.openxmlformats.org/officeDocument/2006/relationships" w:type="default" r:id="Rff0e26fd373f4d59"/>
      <w:footerReference xmlns:r="http://schemas.openxmlformats.org/officeDocument/2006/relationships" w:type="default" r:id="R7bf348e7146a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0e26fd373f4d59" /><Relationship Type="http://schemas.openxmlformats.org/officeDocument/2006/relationships/footer" Target="/word/footer1.xml" Id="R7bf348e7146a468b" /></Relationships>
</file>