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12e28dd41041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OLJEFONDET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OLJEFONDET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c8d7c343d44dd3"/>
      <w:footerReference xmlns:r="http://schemas.openxmlformats.org/officeDocument/2006/relationships" w:type="default" r:id="Ra1f540d36c4a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OLJEFONDET AS   ·   Org.nr 992 208 724   ·   c/o Pareto Securities AS, att: Petter Sagfossen,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OLJEFONDET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c8d7c343d44dd3" /><Relationship Type="http://schemas.openxmlformats.org/officeDocument/2006/relationships/footer" Target="/word/footer1.xml" Id="Ra1f540d36c4a4c96" /></Relationships>
</file>