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ba89cc1f4e41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BHL DA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BHL DA</w:t>
      </w:r>
    </w:p>
    <w:sectPr>
      <w:headerReference xmlns:r="http://schemas.openxmlformats.org/officeDocument/2006/relationships" w:type="default" r:id="Rc428671aebe94f59"/>
      <w:footerReference xmlns:r="http://schemas.openxmlformats.org/officeDocument/2006/relationships" w:type="default" r:id="Rfe84c698672e45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DA   ·   Org.nr 992 768 061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28671aebe94f59" /><Relationship Type="http://schemas.openxmlformats.org/officeDocument/2006/relationships/footer" Target="/word/footer1.xml" Id="Rfe84c698672e45a9" /></Relationships>
</file>