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26f3ae09b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COMPLÉR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COMPLÉR ACCOUNTING AS</w:t>
      </w:r>
    </w:p>
    <w:sectPr>
      <w:headerReference xmlns:r="http://schemas.openxmlformats.org/officeDocument/2006/relationships" w:type="default" r:id="R5ea007924715438d"/>
      <w:footerReference xmlns:r="http://schemas.openxmlformats.org/officeDocument/2006/relationships" w:type="default" r:id="Rfb081eec7fad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ACCOUNTING AS   ·   Org.nr 992 886 625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007924715438d" /><Relationship Type="http://schemas.openxmlformats.org/officeDocument/2006/relationships/footer" Target="/word/footer1.xml" Id="Rfb081eec7fad4029" /></Relationships>
</file>