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fcf9c251024c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VELLE AS</w:t>
      </w:r>
    </w:p>
    <w:sectPr>
      <w:headerReference xmlns:r="http://schemas.openxmlformats.org/officeDocument/2006/relationships" w:type="default" r:id="Raf153005966b4f7a"/>
      <w:footerReference xmlns:r="http://schemas.openxmlformats.org/officeDocument/2006/relationships" w:type="default" r:id="Re83ab060f6f74e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VELLE AS   ·   Org.nr 992 963 417   ·   Leirvikodden 11   ·   4513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153005966b4f7a" /><Relationship Type="http://schemas.openxmlformats.org/officeDocument/2006/relationships/footer" Target="/word/footer1.xml" Id="Re83ab060f6f74e40" /></Relationships>
</file>