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52577c94c4e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ERØY AS</w:t>
      </w:r>
    </w:p>
    <w:sectPr>
      <w:headerReference xmlns:r="http://schemas.openxmlformats.org/officeDocument/2006/relationships" w:type="default" r:id="R9593caaa6d1849f2"/>
      <w:footerReference xmlns:r="http://schemas.openxmlformats.org/officeDocument/2006/relationships" w:type="default" r:id="R64e2ad491e97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ERØY AS   ·   Org.nr 993 345 903   ·   c/o Øyvind Eriksen,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3caaa6d1849f2" /><Relationship Type="http://schemas.openxmlformats.org/officeDocument/2006/relationships/footer" Target="/word/footer1.xml" Id="R64e2ad491e974684" /></Relationships>
</file>