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2ff6325b540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ERØY AS</w:t>
      </w:r>
    </w:p>
    <w:sectPr>
      <w:headerReference xmlns:r="http://schemas.openxmlformats.org/officeDocument/2006/relationships" w:type="default" r:id="Re852898d313741d3"/>
      <w:footerReference xmlns:r="http://schemas.openxmlformats.org/officeDocument/2006/relationships" w:type="default" r:id="R99fc32d7e190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ERØY AS   ·   Org.nr 993 345 903   ·   c/o Øyvind Eriksen, Orrebakken 2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2898d313741d3" /><Relationship Type="http://schemas.openxmlformats.org/officeDocument/2006/relationships/footer" Target="/word/footer1.xml" Id="R99fc32d7e1904b4e" /></Relationships>
</file>