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167b6684254e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FURELID AS, org.nr 994 984 713,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Modalen,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FURELID AS</w:t>
      </w:r>
    </w:p>
    <w:sectPr>
      <w:headerReference xmlns:r="http://schemas.openxmlformats.org/officeDocument/2006/relationships" w:type="default" r:id="R7e46ce984d1043ab"/>
      <w:footerReference xmlns:r="http://schemas.openxmlformats.org/officeDocument/2006/relationships" w:type="default" r:id="R1fbda2d757e541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FURELID AS   ·   Org.nr 994 984 713   ·   Modalen 1057   ·   5729 MODALEN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FURELID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46ce984d1043ab" /><Relationship Type="http://schemas.openxmlformats.org/officeDocument/2006/relationships/footer" Target="/word/footer1.xml" Id="R1fbda2d757e54162" /></Relationships>
</file>