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024629da3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FURELID AS.</w:t>
      </w:r>
    </w:p>
    <w:sectPr>
      <w:headerReference xmlns:r="http://schemas.openxmlformats.org/officeDocument/2006/relationships" w:type="default" r:id="R8bc65d2488ce4f74"/>
      <w:footerReference xmlns:r="http://schemas.openxmlformats.org/officeDocument/2006/relationships" w:type="default" r:id="Rc745b6564bb0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65d2488ce4f74" /><Relationship Type="http://schemas.openxmlformats.org/officeDocument/2006/relationships/footer" Target="/word/footer1.xml" Id="Rc745b6564bb0427c" /></Relationships>
</file>