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75138f747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FJELD INVEST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FJELD INVEST LIMITED NUF</w:t>
      </w:r>
    </w:p>
    <w:sectPr>
      <w:headerReference xmlns:r="http://schemas.openxmlformats.org/officeDocument/2006/relationships" w:type="default" r:id="Rd4fd1cf895034388"/>
      <w:footerReference xmlns:r="http://schemas.openxmlformats.org/officeDocument/2006/relationships" w:type="default" r:id="Rd254aa28ce9d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d1cf895034388" /><Relationship Type="http://schemas.openxmlformats.org/officeDocument/2006/relationships/footer" Target="/word/footer1.xml" Id="Rd254aa28ce9d466e" /></Relationships>
</file>