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d30320ee243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REAL ESTATE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REAL ESTATE MANAGEMENT AS</w:t>
      </w:r>
    </w:p>
    <w:sectPr>
      <w:headerReference xmlns:r="http://schemas.openxmlformats.org/officeDocument/2006/relationships" w:type="default" r:id="Rd4e572352bef4fcc"/>
      <w:footerReference xmlns:r="http://schemas.openxmlformats.org/officeDocument/2006/relationships" w:type="default" r:id="Rf92ba8a8c2a9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REAL ESTATE MANAGEMENT AS   ·   Org.nr 995 691 728   ·   Haakon VIIs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REAL ESTATE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572352bef4fcc" /><Relationship Type="http://schemas.openxmlformats.org/officeDocument/2006/relationships/footer" Target="/word/footer1.xml" Id="Rf92ba8a8c2a94be0" /></Relationships>
</file>