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b151a76e6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REAL ESTATE MANAGEMENT AS</w:t>
      </w:r>
    </w:p>
    <w:sectPr>
      <w:headerReference xmlns:r="http://schemas.openxmlformats.org/officeDocument/2006/relationships" w:type="default" r:id="Rbd747142f4504467"/>
      <w:footerReference xmlns:r="http://schemas.openxmlformats.org/officeDocument/2006/relationships" w:type="default" r:id="R7472c7ab75e4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47142f4504467" /><Relationship Type="http://schemas.openxmlformats.org/officeDocument/2006/relationships/footer" Target="/word/footer1.xml" Id="R7472c7ab75e44cf8" /></Relationships>
</file>