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fd0c8d32e40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LEIF RUNARS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eecf0b62c444454"/>
      <w:footerReference xmlns:r="http://schemas.openxmlformats.org/officeDocument/2006/relationships" w:type="default" r:id="R744f4c2f8255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cf0b62c444454" /><Relationship Type="http://schemas.openxmlformats.org/officeDocument/2006/relationships/footer" Target="/word/footer1.xml" Id="R744f4c2f8255463b" /></Relationships>
</file>