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40bbf367c44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 AS</w:t>
      </w:r>
    </w:p>
    <w:sectPr>
      <w:headerReference xmlns:r="http://schemas.openxmlformats.org/officeDocument/2006/relationships" w:type="default" r:id="R75b48028fe9743db"/>
      <w:footerReference xmlns:r="http://schemas.openxmlformats.org/officeDocument/2006/relationships" w:type="default" r:id="R56e8924fd7ef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 AS   ·   Org.nr 996 981 673   ·   Grim torv 2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b48028fe9743db" /><Relationship Type="http://schemas.openxmlformats.org/officeDocument/2006/relationships/footer" Target="/word/footer1.xml" Id="R56e8924fd7ef4fe9" /></Relationships>
</file>