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163e5d03f4b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DIONYSOS INVEST AS</w:t>
      </w:r>
    </w:p>
    <w:sectPr>
      <w:headerReference xmlns:r="http://schemas.openxmlformats.org/officeDocument/2006/relationships" w:type="default" r:id="Rdf946765be2b4464"/>
      <w:footerReference xmlns:r="http://schemas.openxmlformats.org/officeDocument/2006/relationships" w:type="default" r:id="R83c599a25dee40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DIONYSOS INVEST AS   ·   Org.nr 997 580 222   ·   Idrettsveien 11C   ·   1400 SKI   ·   harald@hskogholt.no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DIONYSOS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46765be2b4464" /><Relationship Type="http://schemas.openxmlformats.org/officeDocument/2006/relationships/footer" Target="/word/footer1.xml" Id="R83c599a25dee4084" /></Relationships>
</file>