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ce911799a4d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ROSENLUNDEN AS.</w:t>
      </w:r>
    </w:p>
    <w:sectPr>
      <w:headerReference xmlns:r="http://schemas.openxmlformats.org/officeDocument/2006/relationships" w:type="default" r:id="R7f393f1b934d4020"/>
      <w:footerReference xmlns:r="http://schemas.openxmlformats.org/officeDocument/2006/relationships" w:type="default" r:id="R1a506df30465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93f1b934d4020" /><Relationship Type="http://schemas.openxmlformats.org/officeDocument/2006/relationships/footer" Target="/word/footer1.xml" Id="R1a506df304654153" /></Relationships>
</file>