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c6d4839c5242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5C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5C INVEST AS</w:t>
      </w:r>
    </w:p>
    <w:sectPr>
      <w:headerReference xmlns:r="http://schemas.openxmlformats.org/officeDocument/2006/relationships" w:type="default" r:id="Raf90d2d947a845bf"/>
      <w:footerReference xmlns:r="http://schemas.openxmlformats.org/officeDocument/2006/relationships" w:type="default" r:id="R687cf898e00440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5C INVEST AS   ·   Org.nr 998 696 119   ·   Gamle Kalvedalsveien 42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90d2d947a845bf" /><Relationship Type="http://schemas.openxmlformats.org/officeDocument/2006/relationships/footer" Target="/word/footer1.xml" Id="R687cf898e00440f5" /></Relationships>
</file>