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97a0b73b24b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MLC INVEST AS</w:t>
      </w:r>
    </w:p>
    <w:sectPr>
      <w:headerReference xmlns:r="http://schemas.openxmlformats.org/officeDocument/2006/relationships" w:type="default" r:id="R8c7fc386ed234825"/>
      <w:footerReference xmlns:r="http://schemas.openxmlformats.org/officeDocument/2006/relationships" w:type="default" r:id="Rc63a45051af9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MLC INVEST AS   ·   Org.nr 999 504 116   ·   Villaveien 17A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fc386ed234825" /><Relationship Type="http://schemas.openxmlformats.org/officeDocument/2006/relationships/footer" Target="/word/footer1.xml" Id="Rc63a45051af941a4" /></Relationships>
</file>