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41c51de5c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NILSEN AS</w:t>
      </w:r>
    </w:p>
    <w:sectPr>
      <w:headerReference xmlns:r="http://schemas.openxmlformats.org/officeDocument/2006/relationships" w:type="default" r:id="R7bcb7318edc144fb"/>
      <w:footerReference xmlns:r="http://schemas.openxmlformats.org/officeDocument/2006/relationships" w:type="default" r:id="R5bfbe2cfd8d2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b7318edc144fb" /><Relationship Type="http://schemas.openxmlformats.org/officeDocument/2006/relationships/footer" Target="/word/footer1.xml" Id="R5bfbe2cfd8d24bc6" /></Relationships>
</file>